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BAE" w:rsidRDefault="0057248B">
      <w:bookmarkStart w:id="0" w:name="_GoBack"/>
      <w:bookmarkEnd w:id="0"/>
    </w:p>
    <w:p w:rsidR="00844B6D" w:rsidRPr="00FC3915" w:rsidRDefault="00844B6D" w:rsidP="00844B6D">
      <w:proofErr w:type="spellStart"/>
      <w:r w:rsidRPr="009F49EA">
        <w:rPr>
          <w:b/>
          <w:bCs/>
        </w:rPr>
        <w:t>Irak</w:t>
      </w:r>
      <w:proofErr w:type="spellEnd"/>
      <w:r w:rsidRPr="009F49EA">
        <w:rPr>
          <w:b/>
          <w:bCs/>
        </w:rPr>
        <w:t xml:space="preserve"> </w:t>
      </w:r>
      <w:proofErr w:type="spellStart"/>
      <w:r w:rsidRPr="009F49EA">
        <w:rPr>
          <w:b/>
          <w:bCs/>
        </w:rPr>
        <w:t>Cumhuriyeti</w:t>
      </w:r>
      <w:proofErr w:type="spellEnd"/>
      <w:r w:rsidR="00FC3915">
        <w:rPr>
          <w:b/>
          <w:bCs/>
        </w:rPr>
        <w:tab/>
      </w:r>
      <w:r w:rsidR="00FC3915">
        <w:rPr>
          <w:b/>
          <w:bCs/>
        </w:rPr>
        <w:tab/>
      </w:r>
      <w:r w:rsidR="00FC3915">
        <w:rPr>
          <w:b/>
          <w:bCs/>
        </w:rPr>
        <w:tab/>
      </w:r>
      <w:r w:rsidR="00FC3915">
        <w:rPr>
          <w:b/>
          <w:bCs/>
        </w:rPr>
        <w:tab/>
      </w:r>
      <w:r w:rsidR="00FC3915">
        <w:rPr>
          <w:b/>
          <w:bCs/>
        </w:rPr>
        <w:tab/>
      </w:r>
      <w:r w:rsidR="00FC3915">
        <w:rPr>
          <w:b/>
          <w:bCs/>
        </w:rPr>
        <w:tab/>
        <w:t xml:space="preserve">            * </w:t>
      </w:r>
      <w:proofErr w:type="spellStart"/>
      <w:r w:rsidR="00FC3915" w:rsidRPr="00FC3915">
        <w:t>Gayriresmi</w:t>
      </w:r>
      <w:proofErr w:type="spellEnd"/>
      <w:r w:rsidR="00FC3915" w:rsidRPr="00FC3915">
        <w:t xml:space="preserve"> </w:t>
      </w:r>
      <w:proofErr w:type="spellStart"/>
      <w:r w:rsidR="00FC3915">
        <w:t>Tercümedir</w:t>
      </w:r>
      <w:proofErr w:type="spellEnd"/>
      <w:r w:rsidR="00FC3915">
        <w:t>.</w:t>
      </w:r>
    </w:p>
    <w:p w:rsidR="00844B6D" w:rsidRPr="009F49EA" w:rsidRDefault="00844B6D" w:rsidP="00844B6D">
      <w:pPr>
        <w:rPr>
          <w:b/>
          <w:bCs/>
        </w:rPr>
      </w:pPr>
      <w:proofErr w:type="spellStart"/>
      <w:r w:rsidRPr="009F49EA">
        <w:rPr>
          <w:b/>
          <w:bCs/>
        </w:rPr>
        <w:t>Irak</w:t>
      </w:r>
      <w:proofErr w:type="spellEnd"/>
      <w:r w:rsidRPr="009F49EA">
        <w:rPr>
          <w:b/>
          <w:bCs/>
        </w:rPr>
        <w:t xml:space="preserve"> </w:t>
      </w:r>
      <w:proofErr w:type="spellStart"/>
      <w:r w:rsidRPr="009F49EA">
        <w:rPr>
          <w:b/>
          <w:bCs/>
        </w:rPr>
        <w:t>Merkez</w:t>
      </w:r>
      <w:proofErr w:type="spellEnd"/>
      <w:r w:rsidRPr="009F49EA">
        <w:rPr>
          <w:b/>
          <w:bCs/>
        </w:rPr>
        <w:t xml:space="preserve"> </w:t>
      </w:r>
      <w:proofErr w:type="spellStart"/>
      <w:r w:rsidRPr="009F49EA">
        <w:rPr>
          <w:b/>
          <w:bCs/>
        </w:rPr>
        <w:t>Bankası</w:t>
      </w:r>
      <w:proofErr w:type="spellEnd"/>
    </w:p>
    <w:p w:rsidR="00844B6D" w:rsidRPr="009F49EA" w:rsidRDefault="00844B6D" w:rsidP="00844B6D">
      <w:pPr>
        <w:rPr>
          <w:b/>
          <w:bCs/>
        </w:rPr>
      </w:pPr>
      <w:proofErr w:type="spellStart"/>
      <w:r w:rsidRPr="009F49EA">
        <w:rPr>
          <w:b/>
          <w:bCs/>
        </w:rPr>
        <w:t>Bankacılık</w:t>
      </w:r>
      <w:proofErr w:type="spellEnd"/>
      <w:r w:rsidRPr="009F49EA">
        <w:rPr>
          <w:b/>
          <w:bCs/>
        </w:rPr>
        <w:t xml:space="preserve"> </w:t>
      </w:r>
      <w:proofErr w:type="spellStart"/>
      <w:r w:rsidRPr="009F49EA">
        <w:rPr>
          <w:b/>
          <w:bCs/>
        </w:rPr>
        <w:t>Denetleme</w:t>
      </w:r>
      <w:proofErr w:type="spellEnd"/>
      <w:r w:rsidRPr="009F49EA">
        <w:rPr>
          <w:b/>
          <w:bCs/>
        </w:rPr>
        <w:t xml:space="preserve"> </w:t>
      </w:r>
      <w:proofErr w:type="spellStart"/>
      <w:r w:rsidRPr="009F49EA">
        <w:rPr>
          <w:b/>
          <w:bCs/>
        </w:rPr>
        <w:t>Dairesi</w:t>
      </w:r>
      <w:proofErr w:type="spellEnd"/>
    </w:p>
    <w:p w:rsidR="00844B6D" w:rsidRDefault="00844B6D" w:rsidP="00844B6D"/>
    <w:p w:rsidR="00844B6D" w:rsidRDefault="00844B6D" w:rsidP="00844B6D">
      <w:proofErr w:type="spellStart"/>
      <w:r w:rsidRPr="009F49EA">
        <w:rPr>
          <w:b/>
          <w:bCs/>
        </w:rPr>
        <w:t>Sayı</w:t>
      </w:r>
      <w:proofErr w:type="spellEnd"/>
      <w:r w:rsidRPr="009F49EA">
        <w:rPr>
          <w:b/>
          <w:bCs/>
        </w:rPr>
        <w:t>:</w:t>
      </w:r>
      <w:r>
        <w:t xml:space="preserve"> 9/8/562</w:t>
      </w:r>
    </w:p>
    <w:p w:rsidR="00844B6D" w:rsidRDefault="00844B6D" w:rsidP="00844B6D">
      <w:proofErr w:type="spellStart"/>
      <w:r w:rsidRPr="009F49EA">
        <w:rPr>
          <w:b/>
          <w:bCs/>
        </w:rPr>
        <w:t>Tarih</w:t>
      </w:r>
      <w:proofErr w:type="spellEnd"/>
      <w:r w:rsidRPr="009F49EA">
        <w:rPr>
          <w:b/>
          <w:bCs/>
        </w:rPr>
        <w:t>:</w:t>
      </w:r>
      <w:r>
        <w:t xml:space="preserve"> 15/12/2024</w:t>
      </w:r>
    </w:p>
    <w:p w:rsidR="00844B6D" w:rsidRDefault="00844B6D" w:rsidP="00844B6D"/>
    <w:p w:rsidR="00844B6D" w:rsidRDefault="00844B6D" w:rsidP="009943DF">
      <w:pPr>
        <w:jc w:val="both"/>
      </w:pPr>
      <w:proofErr w:type="spellStart"/>
      <w:r>
        <w:t>Tüm</w:t>
      </w:r>
      <w:proofErr w:type="spellEnd"/>
      <w:r>
        <w:t xml:space="preserve"> </w:t>
      </w:r>
      <w:proofErr w:type="spellStart"/>
      <w:r>
        <w:t>Onaylı</w:t>
      </w:r>
      <w:proofErr w:type="spellEnd"/>
      <w:r>
        <w:t xml:space="preserve"> </w:t>
      </w:r>
      <w:proofErr w:type="spellStart"/>
      <w:r>
        <w:t>Bankalar</w:t>
      </w:r>
      <w:proofErr w:type="spellEnd"/>
    </w:p>
    <w:p w:rsidR="00844B6D" w:rsidRDefault="00844B6D" w:rsidP="009943DF">
      <w:pPr>
        <w:jc w:val="both"/>
      </w:pPr>
      <w:proofErr w:type="spellStart"/>
      <w:r w:rsidRPr="009F49EA">
        <w:rPr>
          <w:b/>
          <w:bCs/>
        </w:rPr>
        <w:t>Konu</w:t>
      </w:r>
      <w:proofErr w:type="spellEnd"/>
      <w:r w:rsidRPr="009F49EA">
        <w:rPr>
          <w:b/>
          <w:bCs/>
        </w:rPr>
        <w:t>:</w:t>
      </w:r>
      <w:r w:rsidR="009943DF">
        <w:t xml:space="preserve"> </w:t>
      </w:r>
      <w:proofErr w:type="spellStart"/>
      <w:r w:rsidR="009943DF">
        <w:t>Tüm</w:t>
      </w:r>
      <w:proofErr w:type="spellEnd"/>
      <w:r w:rsidR="009943DF">
        <w:t xml:space="preserve"> </w:t>
      </w:r>
      <w:proofErr w:type="spellStart"/>
      <w:r w:rsidR="009943DF">
        <w:t>Resmi</w:t>
      </w:r>
      <w:proofErr w:type="spellEnd"/>
      <w:r w:rsidR="009943DF">
        <w:t xml:space="preserve"> Transfer </w:t>
      </w:r>
      <w:proofErr w:type="spellStart"/>
      <w:r w:rsidR="009943DF">
        <w:t>Kanallarına</w:t>
      </w:r>
      <w:proofErr w:type="spellEnd"/>
      <w:r w:rsidR="009943DF">
        <w:t xml:space="preserve"> </w:t>
      </w:r>
      <w:proofErr w:type="spellStart"/>
      <w:r w:rsidR="009943DF">
        <w:t>Erişimin</w:t>
      </w:r>
      <w:proofErr w:type="spellEnd"/>
      <w:r w:rsidR="009943DF">
        <w:t xml:space="preserve"> </w:t>
      </w:r>
      <w:proofErr w:type="spellStart"/>
      <w:r w:rsidR="009943DF">
        <w:t>E</w:t>
      </w:r>
      <w:r>
        <w:t>ngellenmesi</w:t>
      </w:r>
      <w:proofErr w:type="spellEnd"/>
    </w:p>
    <w:p w:rsidR="00844B6D" w:rsidRDefault="00844B6D" w:rsidP="009943DF">
      <w:pPr>
        <w:jc w:val="both"/>
      </w:pPr>
    </w:p>
    <w:p w:rsidR="00844B6D" w:rsidRDefault="00844B6D" w:rsidP="004340E5">
      <w:pPr>
        <w:jc w:val="both"/>
      </w:pPr>
      <w:proofErr w:type="spellStart"/>
      <w:r>
        <w:t>Ekteki</w:t>
      </w:r>
      <w:proofErr w:type="spellEnd"/>
      <w:r>
        <w:t xml:space="preserve"> </w:t>
      </w:r>
      <w:proofErr w:type="spellStart"/>
      <w:r>
        <w:t>tabloda</w:t>
      </w:r>
      <w:proofErr w:type="spellEnd"/>
      <w:r>
        <w:t xml:space="preserve"> </w:t>
      </w:r>
      <w:proofErr w:type="spellStart"/>
      <w:r>
        <w:t>bilgileri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(1- Tariq Al </w:t>
      </w:r>
      <w:proofErr w:type="spellStart"/>
      <w:r>
        <w:t>Joud</w:t>
      </w:r>
      <w:proofErr w:type="spellEnd"/>
      <w:r>
        <w:t xml:space="preserve"> General Trading and Contracting Company) </w:t>
      </w:r>
      <w:proofErr w:type="spellStart"/>
      <w:r>
        <w:t>sırası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başlayıp</w:t>
      </w:r>
      <w:proofErr w:type="spellEnd"/>
      <w:r>
        <w:t xml:space="preserve"> (49- </w:t>
      </w:r>
      <w:proofErr w:type="spellStart"/>
      <w:r>
        <w:t>Dulsoz</w:t>
      </w:r>
      <w:proofErr w:type="spellEnd"/>
      <w:r>
        <w:t xml:space="preserve"> Electrical Contracting and General Trading Company Limited) </w:t>
      </w:r>
      <w:proofErr w:type="spellStart"/>
      <w:r>
        <w:t>sıra</w:t>
      </w:r>
      <w:r w:rsidR="00247685">
        <w:t>sı</w:t>
      </w:r>
      <w:proofErr w:type="spellEnd"/>
      <w:r w:rsidR="00247685">
        <w:t xml:space="preserve"> </w:t>
      </w:r>
      <w:proofErr w:type="spellStart"/>
      <w:r w:rsidR="00247685">
        <w:t>ile</w:t>
      </w:r>
      <w:proofErr w:type="spellEnd"/>
      <w:r w:rsidR="00247685">
        <w:t xml:space="preserve"> </w:t>
      </w:r>
      <w:proofErr w:type="spellStart"/>
      <w:r w:rsidR="00247685">
        <w:t>biten</w:t>
      </w:r>
      <w:proofErr w:type="spellEnd"/>
      <w:r w:rsidR="00247685">
        <w:t xml:space="preserve"> </w:t>
      </w:r>
      <w:proofErr w:type="spellStart"/>
      <w:r w:rsidR="00247685">
        <w:t>şirketlerin</w:t>
      </w:r>
      <w:proofErr w:type="spellEnd"/>
      <w:r w:rsidR="00247685">
        <w:t xml:space="preserve">, </w:t>
      </w:r>
      <w:proofErr w:type="spellStart"/>
      <w:r w:rsidR="00247685">
        <w:t>dış</w:t>
      </w:r>
      <w:proofErr w:type="spellEnd"/>
      <w:r>
        <w:t xml:space="preserve"> </w:t>
      </w:r>
      <w:proofErr w:type="spellStart"/>
      <w:r>
        <w:t>havale</w:t>
      </w:r>
      <w:proofErr w:type="spellEnd"/>
      <w:r>
        <w:t xml:space="preserve"> </w:t>
      </w:r>
      <w:proofErr w:type="spellStart"/>
      <w:r>
        <w:t>talimatları</w:t>
      </w:r>
      <w:r w:rsidR="004340E5">
        <w:t>nı</w:t>
      </w:r>
      <w:proofErr w:type="spellEnd"/>
      <w:r w:rsidR="004340E5">
        <w:t xml:space="preserve"> </w:t>
      </w:r>
      <w:proofErr w:type="spellStart"/>
      <w:r w:rsidR="004340E5">
        <w:t>ihlal</w:t>
      </w:r>
      <w:proofErr w:type="spellEnd"/>
      <w:r w:rsidR="004340E5">
        <w:t xml:space="preserve"> </w:t>
      </w:r>
      <w:proofErr w:type="spellStart"/>
      <w:r w:rsidR="004340E5">
        <w:t>ettikleri</w:t>
      </w:r>
      <w:proofErr w:type="spellEnd"/>
      <w:r w:rsidR="004340E5">
        <w:t xml:space="preserve"> </w:t>
      </w:r>
      <w:proofErr w:type="spellStart"/>
      <w:r w:rsidR="004340E5">
        <w:t>gerekçesiyle</w:t>
      </w:r>
      <w:proofErr w:type="spellEnd"/>
      <w:r w:rsidR="004340E5">
        <w:t xml:space="preserve"> </w:t>
      </w:r>
      <w:proofErr w:type="spellStart"/>
      <w:r>
        <w:t>resmi</w:t>
      </w:r>
      <w:proofErr w:type="spellEnd"/>
      <w:r>
        <w:t xml:space="preserve"> </w:t>
      </w:r>
      <w:proofErr w:type="spellStart"/>
      <w:r>
        <w:t>havale</w:t>
      </w:r>
      <w:proofErr w:type="spellEnd"/>
      <w:r>
        <w:t xml:space="preserve"> </w:t>
      </w:r>
      <w:proofErr w:type="spellStart"/>
      <w:r>
        <w:t>kanallarına</w:t>
      </w:r>
      <w:proofErr w:type="spellEnd"/>
      <w:r>
        <w:t xml:space="preserve"> </w:t>
      </w:r>
      <w:proofErr w:type="spellStart"/>
      <w:r>
        <w:t>erişimleri</w:t>
      </w:r>
      <w:r w:rsidR="009F49EA">
        <w:t>nin</w:t>
      </w:r>
      <w:proofErr w:type="spellEnd"/>
      <w:r>
        <w:t xml:space="preserve"> </w:t>
      </w:r>
      <w:proofErr w:type="spellStart"/>
      <w:r>
        <w:t>engellenmesine</w:t>
      </w:r>
      <w:proofErr w:type="spellEnd"/>
      <w:r>
        <w:t xml:space="preserve"> 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verilmiştir</w:t>
      </w:r>
      <w:proofErr w:type="spellEnd"/>
      <w:r>
        <w:t>.</w:t>
      </w:r>
    </w:p>
    <w:p w:rsidR="00844B6D" w:rsidRDefault="00844B6D" w:rsidP="009943DF">
      <w:pPr>
        <w:jc w:val="both"/>
      </w:pPr>
    </w:p>
    <w:p w:rsidR="00844B6D" w:rsidRPr="009943DF" w:rsidRDefault="009943DF" w:rsidP="009943DF">
      <w:pPr>
        <w:jc w:val="both"/>
      </w:pPr>
      <w:proofErr w:type="spellStart"/>
      <w:r w:rsidRPr="009943DF">
        <w:t>Saygılarımızla</w:t>
      </w:r>
      <w:proofErr w:type="spellEnd"/>
      <w:r w:rsidRPr="009943DF">
        <w:t>.</w:t>
      </w:r>
    </w:p>
    <w:p w:rsidR="00844B6D" w:rsidRPr="009F49EA" w:rsidRDefault="00844B6D" w:rsidP="009943DF">
      <w:pPr>
        <w:jc w:val="both"/>
        <w:rPr>
          <w:b/>
          <w:bCs/>
        </w:rPr>
      </w:pPr>
    </w:p>
    <w:p w:rsidR="00844B6D" w:rsidRPr="009F49EA" w:rsidRDefault="00844B6D" w:rsidP="009943DF">
      <w:pPr>
        <w:jc w:val="both"/>
        <w:rPr>
          <w:b/>
          <w:bCs/>
        </w:rPr>
      </w:pPr>
      <w:r w:rsidRPr="009F49EA">
        <w:rPr>
          <w:b/>
          <w:bCs/>
        </w:rPr>
        <w:t xml:space="preserve">Dr. </w:t>
      </w:r>
      <w:proofErr w:type="spellStart"/>
      <w:r w:rsidRPr="009F49EA">
        <w:rPr>
          <w:b/>
          <w:bCs/>
        </w:rPr>
        <w:t>Ammar</w:t>
      </w:r>
      <w:proofErr w:type="spellEnd"/>
      <w:r w:rsidRPr="009F49EA">
        <w:rPr>
          <w:b/>
          <w:bCs/>
        </w:rPr>
        <w:t xml:space="preserve"> </w:t>
      </w:r>
      <w:proofErr w:type="spellStart"/>
      <w:r w:rsidRPr="009F49EA">
        <w:rPr>
          <w:b/>
          <w:bCs/>
        </w:rPr>
        <w:t>Hamad</w:t>
      </w:r>
      <w:proofErr w:type="spellEnd"/>
      <w:r w:rsidRPr="009F49EA">
        <w:rPr>
          <w:b/>
          <w:bCs/>
        </w:rPr>
        <w:t xml:space="preserve"> </w:t>
      </w:r>
      <w:proofErr w:type="spellStart"/>
      <w:r w:rsidRPr="009F49EA">
        <w:rPr>
          <w:b/>
          <w:bCs/>
        </w:rPr>
        <w:t>Khalaf</w:t>
      </w:r>
      <w:proofErr w:type="spellEnd"/>
    </w:p>
    <w:p w:rsidR="00844B6D" w:rsidRPr="009F49EA" w:rsidRDefault="00844B6D" w:rsidP="009943DF">
      <w:pPr>
        <w:jc w:val="both"/>
        <w:rPr>
          <w:b/>
          <w:bCs/>
        </w:rPr>
      </w:pPr>
      <w:proofErr w:type="spellStart"/>
      <w:r w:rsidRPr="009F49EA">
        <w:rPr>
          <w:b/>
          <w:bCs/>
        </w:rPr>
        <w:t>Başkan</w:t>
      </w:r>
      <w:proofErr w:type="spellEnd"/>
      <w:r w:rsidRPr="009F49EA">
        <w:rPr>
          <w:b/>
          <w:bCs/>
        </w:rPr>
        <w:t xml:space="preserve"> </w:t>
      </w:r>
      <w:proofErr w:type="spellStart"/>
      <w:r w:rsidRPr="009F49EA">
        <w:rPr>
          <w:b/>
          <w:bCs/>
        </w:rPr>
        <w:t>Yardımcısı</w:t>
      </w:r>
      <w:proofErr w:type="spellEnd"/>
      <w:r w:rsidRPr="009F49EA">
        <w:rPr>
          <w:b/>
          <w:bCs/>
        </w:rPr>
        <w:t xml:space="preserve"> </w:t>
      </w:r>
      <w:proofErr w:type="spellStart"/>
      <w:r w:rsidRPr="009F49EA">
        <w:rPr>
          <w:b/>
          <w:bCs/>
        </w:rPr>
        <w:t>Vekaleten</w:t>
      </w:r>
      <w:proofErr w:type="spellEnd"/>
    </w:p>
    <w:p w:rsidR="00844B6D" w:rsidRPr="009F49EA" w:rsidRDefault="00844B6D" w:rsidP="009943DF">
      <w:pPr>
        <w:jc w:val="both"/>
        <w:rPr>
          <w:b/>
          <w:bCs/>
        </w:rPr>
      </w:pPr>
      <w:r w:rsidRPr="009F49EA">
        <w:rPr>
          <w:b/>
          <w:bCs/>
        </w:rPr>
        <w:t xml:space="preserve"> 15/12/2024</w:t>
      </w:r>
    </w:p>
    <w:sectPr w:rsidR="00844B6D" w:rsidRPr="009F49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35"/>
    <w:rsid w:val="00011A88"/>
    <w:rsid w:val="00065135"/>
    <w:rsid w:val="000C2EA3"/>
    <w:rsid w:val="00247685"/>
    <w:rsid w:val="004340E5"/>
    <w:rsid w:val="0057248B"/>
    <w:rsid w:val="00844B6D"/>
    <w:rsid w:val="009943DF"/>
    <w:rsid w:val="009F49EA"/>
    <w:rsid w:val="00FC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F08D6-12E3-4134-9B71-8D9ED675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565</Characters>
  <Application>Microsoft Office Word</Application>
  <DocSecurity>0</DocSecurity>
  <Lines>23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 hesabı</cp:lastModifiedBy>
  <cp:revision>2</cp:revision>
  <dcterms:created xsi:type="dcterms:W3CDTF">2024-12-26T06:54:00Z</dcterms:created>
  <dcterms:modified xsi:type="dcterms:W3CDTF">2024-12-26T06:54:00Z</dcterms:modified>
</cp:coreProperties>
</file>